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302" w:rsidRPr="00355302" w:rsidRDefault="00355302" w:rsidP="00355302">
      <w:pPr>
        <w:jc w:val="center"/>
        <w:rPr>
          <w:b/>
          <w:bCs/>
        </w:rPr>
      </w:pPr>
      <w:bookmarkStart w:id="0" w:name="_GoBack"/>
      <w:bookmarkEnd w:id="0"/>
      <w:r w:rsidRPr="00355302">
        <w:rPr>
          <w:b/>
          <w:bCs/>
        </w:rPr>
        <w:t>Dunakeszi Város Képviselő-testületének</w:t>
      </w:r>
      <w:r w:rsidRPr="00355302">
        <w:rPr>
          <w:b/>
          <w:bCs/>
        </w:rPr>
        <w:fldChar w:fldCharType="begin"/>
      </w:r>
      <w:r w:rsidRPr="00355302">
        <w:rPr>
          <w:b/>
          <w:bCs/>
        </w:rPr>
        <w:instrText xml:space="preserve">PRIVATE </w:instrText>
      </w:r>
      <w:r w:rsidRPr="00355302">
        <w:rPr>
          <w:b/>
          <w:bCs/>
        </w:rPr>
        <w:fldChar w:fldCharType="end"/>
      </w:r>
    </w:p>
    <w:p w:rsidR="00355302" w:rsidRPr="00355302" w:rsidRDefault="00355302" w:rsidP="00355302">
      <w:pPr>
        <w:jc w:val="center"/>
        <w:rPr>
          <w:b/>
          <w:bCs/>
        </w:rPr>
      </w:pPr>
      <w:r>
        <w:rPr>
          <w:b/>
          <w:bCs/>
        </w:rPr>
        <w:t xml:space="preserve">………….(………../…………) </w:t>
      </w:r>
      <w:r w:rsidRPr="00355302">
        <w:rPr>
          <w:b/>
          <w:bCs/>
        </w:rPr>
        <w:t xml:space="preserve"> önkormányzati rendelete</w:t>
      </w:r>
    </w:p>
    <w:p w:rsidR="00355302" w:rsidRPr="00355302" w:rsidRDefault="00355302" w:rsidP="00355302">
      <w:pPr>
        <w:jc w:val="center"/>
        <w:rPr>
          <w:b/>
          <w:bCs/>
        </w:rPr>
      </w:pPr>
      <w:r w:rsidRPr="00355302">
        <w:rPr>
          <w:b/>
          <w:bCs/>
        </w:rPr>
        <w:t>a település önkormányzatának</w:t>
      </w:r>
      <w:r>
        <w:rPr>
          <w:b/>
          <w:bCs/>
        </w:rPr>
        <w:t xml:space="preserve"> </w:t>
      </w:r>
      <w:r w:rsidRPr="00355302">
        <w:rPr>
          <w:b/>
          <w:bCs/>
        </w:rPr>
        <w:t>"Környezetvédelmi Alap"-járól</w:t>
      </w:r>
      <w:r>
        <w:rPr>
          <w:b/>
          <w:bCs/>
        </w:rPr>
        <w:t xml:space="preserve"> szóló</w:t>
      </w:r>
    </w:p>
    <w:p w:rsidR="00355302" w:rsidRDefault="00355302" w:rsidP="00355302">
      <w:pPr>
        <w:tabs>
          <w:tab w:val="center" w:pos="4513"/>
        </w:tabs>
        <w:suppressAutoHyphens/>
        <w:jc w:val="center"/>
        <w:rPr>
          <w:b/>
          <w:spacing w:val="-3"/>
        </w:rPr>
      </w:pPr>
      <w:r>
        <w:rPr>
          <w:b/>
          <w:spacing w:val="-3"/>
        </w:rPr>
        <w:t>17/1996.(XII.20.) sz. önkormányzati rendeletének módosításáról</w:t>
      </w:r>
    </w:p>
    <w:p w:rsidR="00355302" w:rsidRPr="00355302" w:rsidRDefault="00355302" w:rsidP="00355302">
      <w:pPr>
        <w:rPr>
          <w:b/>
          <w:bCs/>
        </w:rPr>
      </w:pPr>
    </w:p>
    <w:p w:rsidR="00355302" w:rsidRDefault="00355302" w:rsidP="00355302">
      <w:pPr>
        <w:jc w:val="both"/>
        <w:rPr>
          <w:bCs/>
        </w:rPr>
      </w:pPr>
      <w:r w:rsidRPr="00355302">
        <w:rPr>
          <w:bCs/>
        </w:rPr>
        <w:t>Dunakeszi Város Önk</w:t>
      </w:r>
      <w:r>
        <w:rPr>
          <w:bCs/>
        </w:rPr>
        <w:t xml:space="preserve">ormányzat Képviselő-testülete </w:t>
      </w:r>
      <w:r w:rsidRPr="00355302">
        <w:rPr>
          <w:bCs/>
        </w:rPr>
        <w:t>a 40/2020. (III. 11.) Korm. rendelettel kihirdetett veszélyhelyzetben a katasztrófavédelemről és a hozzá kapcsolódó egyes törvények módosításáról szóló 2011. évi CXXVIII. törvény</w:t>
      </w:r>
      <w:r>
        <w:rPr>
          <w:bCs/>
        </w:rPr>
        <w:t xml:space="preserve"> 46. § (4) bekezdése szerinti </w:t>
      </w:r>
      <w:r w:rsidRPr="00355302">
        <w:rPr>
          <w:bCs/>
        </w:rPr>
        <w:t xml:space="preserve">hatáskörében eljáró Dunakeszi város polgármestere </w:t>
      </w:r>
      <w:r>
        <w:t xml:space="preserve">Magyarország Alaptörvénye </w:t>
      </w:r>
      <w:r w:rsidRPr="00355302">
        <w:rPr>
          <w:bCs/>
        </w:rPr>
        <w:t>Alaptörvény</w:t>
      </w:r>
      <w:r>
        <w:rPr>
          <w:bCs/>
        </w:rPr>
        <w:t>e 32. cikk (1</w:t>
      </w:r>
      <w:r w:rsidRPr="00355302">
        <w:rPr>
          <w:bCs/>
        </w:rPr>
        <w:t>) bekezdésében meghatározott hatáskörében, a helyi önkormányzatok és szerveik, a köztársasági megbízottak, valamint egyes centrális alárendeltségű szervek feladat- és hatásköreiről szóló 1991. évi XX. törvény 85. § (1) bekezdés</w:t>
      </w:r>
      <w:r w:rsidRPr="00355302">
        <w:rPr>
          <w:bCs/>
          <w:i/>
          <w:iCs/>
        </w:rPr>
        <w:t> i)</w:t>
      </w:r>
      <w:r w:rsidRPr="00355302">
        <w:rPr>
          <w:bCs/>
        </w:rPr>
        <w:t> pontjában, és a környezet védelmének általános szabályairól szóló 1995. évi LIII. törvény 58. § (1) bekezdésében kapott felhatalmazás alapján a település önkormányzatának "Kör</w:t>
      </w:r>
      <w:r>
        <w:rPr>
          <w:bCs/>
        </w:rPr>
        <w:t xml:space="preserve">nyezetvédelmi Alap"-járól szóló </w:t>
      </w:r>
      <w:r w:rsidRPr="00355302">
        <w:rPr>
          <w:bCs/>
        </w:rPr>
        <w:t>17/1996.(XII.20.) sz. önkormán</w:t>
      </w:r>
      <w:r>
        <w:rPr>
          <w:bCs/>
        </w:rPr>
        <w:t xml:space="preserve">yzati rendeletét </w:t>
      </w:r>
      <w:r w:rsidRPr="00355302">
        <w:rPr>
          <w:bCs/>
        </w:rPr>
        <w:t>az alábbiak szerint módosítja:</w:t>
      </w:r>
    </w:p>
    <w:p w:rsidR="00BE7997" w:rsidRDefault="00BE7997" w:rsidP="00BE7997">
      <w:pPr>
        <w:rPr>
          <w:rFonts w:ascii="Palatino Linotype" w:hAnsi="Palatino Linotype"/>
          <w:color w:val="1F3864"/>
        </w:rPr>
      </w:pPr>
    </w:p>
    <w:p w:rsidR="00145E66" w:rsidRDefault="00145E66" w:rsidP="007E5951">
      <w:pPr>
        <w:pStyle w:val="Szvegtrzs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1.§</w:t>
      </w:r>
    </w:p>
    <w:p w:rsidR="00145E66" w:rsidRDefault="00145E66" w:rsidP="00145E66">
      <w:pPr>
        <w:pStyle w:val="Szvegtrzs3"/>
        <w:rPr>
          <w:sz w:val="24"/>
          <w:szCs w:val="24"/>
        </w:rPr>
      </w:pPr>
      <w:r w:rsidRPr="00145E66">
        <w:rPr>
          <w:sz w:val="24"/>
          <w:szCs w:val="24"/>
        </w:rPr>
        <w:t>A</w:t>
      </w:r>
      <w:r w:rsidR="00355302">
        <w:rPr>
          <w:sz w:val="24"/>
          <w:szCs w:val="24"/>
        </w:rPr>
        <w:t xml:space="preserve"> Rendelet 2</w:t>
      </w:r>
      <w:r w:rsidRPr="00145E66">
        <w:rPr>
          <w:sz w:val="24"/>
          <w:szCs w:val="24"/>
        </w:rPr>
        <w:t xml:space="preserve">. § </w:t>
      </w:r>
      <w:r w:rsidR="00355302">
        <w:rPr>
          <w:sz w:val="24"/>
          <w:szCs w:val="24"/>
        </w:rPr>
        <w:t>(1</w:t>
      </w:r>
      <w:r w:rsidR="00D95EC5">
        <w:rPr>
          <w:sz w:val="24"/>
          <w:szCs w:val="24"/>
        </w:rPr>
        <w:t xml:space="preserve">) </w:t>
      </w:r>
      <w:r w:rsidRPr="00145E66">
        <w:rPr>
          <w:sz w:val="24"/>
          <w:szCs w:val="24"/>
        </w:rPr>
        <w:t>bekezdésének helyébe az alábbi rendelkezés lép:</w:t>
      </w:r>
    </w:p>
    <w:p w:rsidR="00355302" w:rsidRPr="009F444A" w:rsidRDefault="00355302" w:rsidP="009F444A">
      <w:pPr>
        <w:pStyle w:val="Szvegtrzs3"/>
        <w:jc w:val="center"/>
        <w:rPr>
          <w:i/>
          <w:sz w:val="24"/>
          <w:szCs w:val="24"/>
        </w:rPr>
      </w:pPr>
      <w:r w:rsidRPr="00355302">
        <w:rPr>
          <w:i/>
          <w:sz w:val="24"/>
          <w:szCs w:val="24"/>
        </w:rPr>
        <w:t>2. §</w:t>
      </w:r>
    </w:p>
    <w:p w:rsidR="00355302" w:rsidRPr="00355302" w:rsidRDefault="00355302" w:rsidP="00355302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>(1)</w:t>
      </w:r>
      <w:r w:rsidRPr="00355302">
        <w:rPr>
          <w:i/>
          <w:spacing w:val="-3"/>
          <w:szCs w:val="20"/>
        </w:rPr>
        <w:tab/>
        <w:t>Az Alap bevételi forrásai a következők lehetnek: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a)</w:t>
      </w:r>
      <w:r w:rsidRPr="00355302">
        <w:rPr>
          <w:i/>
          <w:spacing w:val="-3"/>
          <w:szCs w:val="20"/>
        </w:rPr>
        <w:tab/>
        <w:t>a települési önkormányzat által véglegesen kiszabott környezetvédelmi bírság teljes összege,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b)</w:t>
      </w:r>
      <w:r w:rsidRPr="00355302">
        <w:rPr>
          <w:i/>
          <w:spacing w:val="-3"/>
          <w:szCs w:val="20"/>
        </w:rPr>
        <w:tab/>
        <w:t>a természet védelméről szóló 1996. évi LIII. törvény 80. § (4) bekezdése szerinti véglegesen kiszabott természetvédelmi bírság,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c)</w:t>
      </w:r>
      <w:r w:rsidRPr="00355302">
        <w:rPr>
          <w:i/>
          <w:spacing w:val="-3"/>
          <w:szCs w:val="20"/>
        </w:rPr>
        <w:tab/>
        <w:t>az illetékes környezetvédelmi hatóság által a települési önkormányzat területén véglegesen kiszabott környezetvédelmi bírságok összegének harminc százaléka a veszélyhelyzet kihirdetését megalapozó eseménnyel összefüggésben véglegesen kiszabott környezetvédelmi bírságok kivételével,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d)</w:t>
      </w:r>
      <w:r w:rsidRPr="00355302">
        <w:rPr>
          <w:i/>
          <w:spacing w:val="-3"/>
          <w:szCs w:val="20"/>
        </w:rPr>
        <w:tab/>
        <w:t>a környezetterhelési díjak és az igénybevételi járulékok törvényben meghatározott része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e)</w:t>
      </w:r>
      <w:r w:rsidRPr="00355302">
        <w:rPr>
          <w:i/>
          <w:spacing w:val="-3"/>
          <w:szCs w:val="20"/>
        </w:rPr>
        <w:tab/>
        <w:t>az önkormányzat költségvetésében környezetvédelemre elkülönített összeg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f)</w:t>
      </w:r>
      <w:r w:rsidRPr="00355302">
        <w:rPr>
          <w:i/>
          <w:spacing w:val="-3"/>
          <w:szCs w:val="20"/>
        </w:rPr>
        <w:tab/>
        <w:t>a fakivágási bírság és fapótlási díj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g)</w:t>
      </w:r>
      <w:r w:rsidRPr="00355302">
        <w:rPr>
          <w:i/>
          <w:spacing w:val="-3"/>
          <w:szCs w:val="20"/>
        </w:rPr>
        <w:tab/>
        <w:t>a hatásterületen lévő önkormányzatok között megosztott bevétel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h)</w:t>
      </w:r>
      <w:r w:rsidRPr="00355302">
        <w:rPr>
          <w:i/>
          <w:spacing w:val="-3"/>
          <w:szCs w:val="20"/>
        </w:rPr>
        <w:tab/>
        <w:t>a pályázatokon elnyert és támogatásként kapott összegek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i)</w:t>
      </w:r>
      <w:r w:rsidRPr="00355302">
        <w:rPr>
          <w:i/>
          <w:spacing w:val="-3"/>
          <w:szCs w:val="20"/>
        </w:rPr>
        <w:tab/>
        <w:t>a kisegítő mezőgazdasági szolgáltatás költségkeret előző évi maradványa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j)</w:t>
      </w:r>
      <w:r w:rsidRPr="00355302">
        <w:rPr>
          <w:i/>
          <w:spacing w:val="-3"/>
          <w:szCs w:val="20"/>
        </w:rPr>
        <w:tab/>
        <w:t>a köztisztasági feladatok költségkeret előző évi maradványa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k)</w:t>
      </w:r>
      <w:r w:rsidRPr="00355302">
        <w:rPr>
          <w:i/>
          <w:spacing w:val="-3"/>
          <w:szCs w:val="20"/>
        </w:rPr>
        <w:tab/>
        <w:t>a gépjárműadó önkormányzatnál maradó részének 50 %-a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>l)</w:t>
      </w:r>
      <w:r w:rsidRPr="00355302">
        <w:rPr>
          <w:i/>
          <w:spacing w:val="-3"/>
          <w:szCs w:val="20"/>
        </w:rPr>
        <w:tab/>
        <w:t>az Alaplekötéséből származó kamatbevételek</w:t>
      </w:r>
    </w:p>
    <w:p w:rsidR="00355302" w:rsidRPr="00355302" w:rsidRDefault="00355302" w:rsidP="00355302">
      <w:pPr>
        <w:tabs>
          <w:tab w:val="left" w:pos="-720"/>
          <w:tab w:val="left" w:pos="0"/>
          <w:tab w:val="left" w:pos="720"/>
        </w:tabs>
        <w:suppressAutoHyphens/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i/>
          <w:spacing w:val="-3"/>
          <w:szCs w:val="20"/>
        </w:rPr>
      </w:pPr>
      <w:r w:rsidRPr="00355302">
        <w:rPr>
          <w:i/>
          <w:spacing w:val="-3"/>
          <w:szCs w:val="20"/>
        </w:rPr>
        <w:tab/>
        <w:t xml:space="preserve">m) </w:t>
      </w:r>
      <w:r w:rsidRPr="00355302">
        <w:rPr>
          <w:i/>
          <w:spacing w:val="-3"/>
          <w:szCs w:val="20"/>
        </w:rPr>
        <w:tab/>
        <w:t>a természetes személyek, a jogi személyek és a jogi személyiséggel nem rendelkező szervezetek által az Alap részére történt befizetések, illetve bármely, az Alapot illető egyéb bevétel.</w:t>
      </w:r>
    </w:p>
    <w:p w:rsidR="00587531" w:rsidRPr="009F444A" w:rsidRDefault="00587531" w:rsidP="00587531">
      <w:pPr>
        <w:pStyle w:val="Szvegtrzs3"/>
        <w:rPr>
          <w:b/>
          <w:i/>
          <w:sz w:val="24"/>
          <w:szCs w:val="24"/>
        </w:rPr>
      </w:pPr>
    </w:p>
    <w:p w:rsidR="00355302" w:rsidRDefault="00355302" w:rsidP="00587531">
      <w:pPr>
        <w:pStyle w:val="Szvegtrzs3"/>
        <w:rPr>
          <w:b/>
          <w:sz w:val="24"/>
          <w:szCs w:val="24"/>
        </w:rPr>
      </w:pPr>
    </w:p>
    <w:p w:rsidR="00355302" w:rsidRDefault="00355302" w:rsidP="00587531">
      <w:pPr>
        <w:pStyle w:val="Szvegtrzs3"/>
        <w:rPr>
          <w:b/>
          <w:sz w:val="24"/>
          <w:szCs w:val="24"/>
        </w:rPr>
      </w:pPr>
    </w:p>
    <w:p w:rsidR="00355302" w:rsidRDefault="00355302" w:rsidP="00587531">
      <w:pPr>
        <w:pStyle w:val="Szvegtrzs3"/>
        <w:rPr>
          <w:b/>
          <w:sz w:val="24"/>
          <w:szCs w:val="24"/>
        </w:rPr>
      </w:pPr>
    </w:p>
    <w:p w:rsidR="00355302" w:rsidRDefault="00355302" w:rsidP="00587531">
      <w:pPr>
        <w:pStyle w:val="Szvegtrzs3"/>
        <w:rPr>
          <w:b/>
          <w:sz w:val="24"/>
          <w:szCs w:val="24"/>
        </w:rPr>
      </w:pPr>
    </w:p>
    <w:p w:rsidR="00355302" w:rsidRDefault="00355302" w:rsidP="00587531">
      <w:pPr>
        <w:pStyle w:val="Szvegtrzs3"/>
        <w:rPr>
          <w:b/>
          <w:sz w:val="24"/>
          <w:szCs w:val="24"/>
        </w:rPr>
      </w:pPr>
    </w:p>
    <w:p w:rsidR="00973284" w:rsidRDefault="00973284" w:rsidP="00973284">
      <w:pPr>
        <w:jc w:val="center"/>
        <w:rPr>
          <w:b/>
        </w:rPr>
      </w:pPr>
      <w:r w:rsidRPr="00973284">
        <w:rPr>
          <w:b/>
        </w:rPr>
        <w:t>2.§</w:t>
      </w:r>
    </w:p>
    <w:p w:rsidR="009F444A" w:rsidRDefault="009F444A" w:rsidP="00973284">
      <w:pPr>
        <w:jc w:val="center"/>
        <w:rPr>
          <w:b/>
        </w:rPr>
      </w:pPr>
    </w:p>
    <w:p w:rsidR="009F444A" w:rsidRDefault="009F444A" w:rsidP="009F444A">
      <w:pPr>
        <w:pStyle w:val="Szvegtrzs3"/>
        <w:rPr>
          <w:sz w:val="24"/>
          <w:szCs w:val="24"/>
        </w:rPr>
      </w:pPr>
      <w:r w:rsidRPr="00145E66">
        <w:rPr>
          <w:sz w:val="24"/>
          <w:szCs w:val="24"/>
        </w:rPr>
        <w:t>A</w:t>
      </w:r>
      <w:r>
        <w:rPr>
          <w:sz w:val="24"/>
          <w:szCs w:val="24"/>
        </w:rPr>
        <w:t xml:space="preserve"> Rendelet 3</w:t>
      </w:r>
      <w:r w:rsidRPr="00145E66">
        <w:rPr>
          <w:sz w:val="24"/>
          <w:szCs w:val="24"/>
        </w:rPr>
        <w:t xml:space="preserve">. § </w:t>
      </w:r>
      <w:r>
        <w:rPr>
          <w:sz w:val="24"/>
          <w:szCs w:val="24"/>
        </w:rPr>
        <w:t xml:space="preserve">(1), (2) és (3) </w:t>
      </w:r>
      <w:r w:rsidRPr="00145E66">
        <w:rPr>
          <w:sz w:val="24"/>
          <w:szCs w:val="24"/>
        </w:rPr>
        <w:t>bekezdésének helyébe az alábbi rendelkezés lép:</w:t>
      </w:r>
    </w:p>
    <w:p w:rsidR="009F444A" w:rsidRPr="009F444A" w:rsidRDefault="009F444A" w:rsidP="009F444A">
      <w:pPr>
        <w:jc w:val="center"/>
      </w:pPr>
      <w:r w:rsidRPr="009F444A">
        <w:t>3.§</w:t>
      </w:r>
    </w:p>
    <w:p w:rsidR="009F444A" w:rsidRPr="009F444A" w:rsidRDefault="009F444A" w:rsidP="009F444A">
      <w:pPr>
        <w:jc w:val="both"/>
        <w:rPr>
          <w:i/>
        </w:rPr>
      </w:pPr>
      <w:r w:rsidRPr="009F444A">
        <w:rPr>
          <w:i/>
        </w:rPr>
        <w:t>(1)</w:t>
      </w:r>
      <w:r w:rsidRPr="009F444A">
        <w:rPr>
          <w:i/>
        </w:rPr>
        <w:tab/>
        <w:t>A felhasználási célokról a képviselő-testület az éves költségvetési rendelet készítésével egyidejűleg rendelkezik.</w:t>
      </w:r>
    </w:p>
    <w:p w:rsidR="009F444A" w:rsidRPr="009F444A" w:rsidRDefault="009F444A" w:rsidP="009F444A">
      <w:pPr>
        <w:jc w:val="both"/>
        <w:rPr>
          <w:i/>
        </w:rPr>
      </w:pPr>
      <w:r>
        <w:rPr>
          <w:i/>
        </w:rPr>
        <w:t>(2)</w:t>
      </w:r>
      <w:r w:rsidRPr="009F444A">
        <w:rPr>
          <w:i/>
        </w:rPr>
        <w:tab/>
        <w:t> Az Alap felhasználásáról a képviselő-testület évente a költségvetési rendelet és a zárszámadás elfogadásával egyidejűleg rendelkezik.</w:t>
      </w:r>
    </w:p>
    <w:p w:rsidR="009F444A" w:rsidRPr="009F444A" w:rsidRDefault="009F444A" w:rsidP="009F444A">
      <w:pPr>
        <w:jc w:val="both"/>
        <w:rPr>
          <w:i/>
        </w:rPr>
      </w:pPr>
      <w:r w:rsidRPr="009F444A">
        <w:rPr>
          <w:i/>
        </w:rPr>
        <w:t>(3)</w:t>
      </w:r>
      <w:r w:rsidRPr="009F444A">
        <w:rPr>
          <w:i/>
        </w:rPr>
        <w:tab/>
        <w:t>Az Alapot Dunakeszi város közigazgatási területén a következő célokra lehet felhasználni: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 környezetvédelmi szempontból károsodott környezet javítása, helyreállítása érdekében,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az emberi egészség védelmére, az életminőség javítására,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 helyi természeti erőforrások és az önkormányzat tulajdonában és fenntartásában, kezelésében álló helyi védelem alatt álló területek, értékek megőrzésére, fenntartására, fejlesztésére,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 felszíni és felszín alatti vizek mennyiségi és minőségi megőrzésére,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környezetvédelemmel kapcsolatos ötletek, találmányok megvételére, hasznosítására,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 környezetvédelemről szóló tájékoztatások, előadások költségeinek fedezésére, környezetvédelmi ismeretek terjesztésére, a környezeti nevelés támogatására,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a környezetvédelmi felmérések, tanulmányok elkészítésére,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lakossági környezetvédelmi szerveződések támogatására,</w:t>
      </w:r>
    </w:p>
    <w:p w:rsidR="009F444A" w:rsidRPr="009F444A" w:rsidRDefault="009F444A" w:rsidP="009F444A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szelektív- és lakossági veszélyes hulladék gyűjtésére,</w:t>
      </w:r>
    </w:p>
    <w:p w:rsidR="00973284" w:rsidRPr="00CD2E9F" w:rsidRDefault="009F444A" w:rsidP="00CD2E9F">
      <w:pPr>
        <w:numPr>
          <w:ilvl w:val="1"/>
          <w:numId w:val="20"/>
        </w:numPr>
        <w:jc w:val="both"/>
        <w:rPr>
          <w:i/>
        </w:rPr>
      </w:pPr>
      <w:r w:rsidRPr="009F444A">
        <w:rPr>
          <w:i/>
        </w:rPr>
        <w:t>felszíni és felszín alatti vizek okozta természeti károk megelőzésére és elhárítására.</w:t>
      </w:r>
    </w:p>
    <w:p w:rsidR="00973284" w:rsidRDefault="00973284" w:rsidP="007E5951">
      <w:pPr>
        <w:jc w:val="center"/>
        <w:rPr>
          <w:b/>
        </w:rPr>
      </w:pPr>
    </w:p>
    <w:p w:rsidR="007E5951" w:rsidRDefault="00973284" w:rsidP="007E5951">
      <w:pPr>
        <w:jc w:val="center"/>
        <w:rPr>
          <w:b/>
        </w:rPr>
      </w:pPr>
      <w:r>
        <w:rPr>
          <w:b/>
        </w:rPr>
        <w:t>3</w:t>
      </w:r>
      <w:r w:rsidR="007E5951" w:rsidRPr="00C1097D">
        <w:rPr>
          <w:b/>
        </w:rPr>
        <w:t>. §</w:t>
      </w:r>
    </w:p>
    <w:p w:rsidR="00CD2E9F" w:rsidRDefault="00CD2E9F" w:rsidP="007E5951">
      <w:pPr>
        <w:jc w:val="center"/>
        <w:rPr>
          <w:b/>
        </w:rPr>
      </w:pPr>
    </w:p>
    <w:p w:rsidR="00CD2E9F" w:rsidRDefault="00CD2E9F" w:rsidP="00CD2E9F">
      <w:pPr>
        <w:pStyle w:val="Szvegtrzs3"/>
        <w:rPr>
          <w:sz w:val="24"/>
          <w:szCs w:val="24"/>
        </w:rPr>
      </w:pPr>
      <w:r w:rsidRPr="00145E66">
        <w:rPr>
          <w:sz w:val="24"/>
          <w:szCs w:val="24"/>
        </w:rPr>
        <w:t>A</w:t>
      </w:r>
      <w:r>
        <w:rPr>
          <w:sz w:val="24"/>
          <w:szCs w:val="24"/>
        </w:rPr>
        <w:t xml:space="preserve"> Rendelet 4</w:t>
      </w:r>
      <w:r w:rsidRPr="00145E66">
        <w:rPr>
          <w:sz w:val="24"/>
          <w:szCs w:val="24"/>
        </w:rPr>
        <w:t xml:space="preserve">. § </w:t>
      </w:r>
      <w:r>
        <w:rPr>
          <w:sz w:val="24"/>
          <w:szCs w:val="24"/>
        </w:rPr>
        <w:t xml:space="preserve">(1) és (2) </w:t>
      </w:r>
      <w:r w:rsidRPr="00145E66">
        <w:rPr>
          <w:sz w:val="24"/>
          <w:szCs w:val="24"/>
        </w:rPr>
        <w:t>bekezdésének helyébe az alábbi rendelkezés lép:</w:t>
      </w:r>
    </w:p>
    <w:p w:rsidR="00CD2E9F" w:rsidRDefault="00CD2E9F" w:rsidP="00CD2E9F">
      <w:pPr>
        <w:jc w:val="both"/>
        <w:rPr>
          <w:b/>
        </w:rPr>
      </w:pPr>
    </w:p>
    <w:p w:rsidR="00CD2E9F" w:rsidRPr="00CD2E9F" w:rsidRDefault="00CD2E9F" w:rsidP="00CD2E9F">
      <w:pPr>
        <w:jc w:val="center"/>
        <w:rPr>
          <w:i/>
        </w:rPr>
      </w:pPr>
      <w:r>
        <w:rPr>
          <w:i/>
        </w:rPr>
        <w:t>3.§</w:t>
      </w:r>
    </w:p>
    <w:p w:rsidR="00CD2E9F" w:rsidRPr="00CD2E9F" w:rsidRDefault="00CD2E9F" w:rsidP="00CD2E9F">
      <w:pPr>
        <w:ind w:left="705" w:hanging="705"/>
        <w:jc w:val="both"/>
        <w:rPr>
          <w:i/>
        </w:rPr>
      </w:pPr>
      <w:r w:rsidRPr="00CD2E9F">
        <w:rPr>
          <w:i/>
        </w:rPr>
        <w:t>(1)</w:t>
      </w:r>
      <w:r w:rsidRPr="00CD2E9F">
        <w:rPr>
          <w:i/>
          <w:vertAlign w:val="superscript"/>
        </w:rPr>
        <w:t xml:space="preserve"> </w:t>
      </w:r>
      <w:r w:rsidRPr="00CD2E9F">
        <w:rPr>
          <w:i/>
        </w:rPr>
        <w:tab/>
        <w:t>Az Alapnak a célok szerinti felhasználásáért és elszámolásáért a képviselő-testület felelős.</w:t>
      </w:r>
    </w:p>
    <w:p w:rsidR="00CD2E9F" w:rsidRPr="00CD2E9F" w:rsidRDefault="00CD2E9F" w:rsidP="00CD2E9F">
      <w:pPr>
        <w:ind w:left="705" w:hanging="705"/>
        <w:jc w:val="both"/>
        <w:rPr>
          <w:i/>
        </w:rPr>
      </w:pPr>
      <w:r w:rsidRPr="00CD2E9F">
        <w:rPr>
          <w:i/>
        </w:rPr>
        <w:t>(2)</w:t>
      </w:r>
      <w:r w:rsidRPr="00CD2E9F">
        <w:rPr>
          <w:i/>
        </w:rPr>
        <w:tab/>
        <w:t>A szerződés szerinti munkák ellenőrzése, a számlák igazolása a Városüzemeltetési Osztály vezetőjének feladata.</w:t>
      </w:r>
    </w:p>
    <w:p w:rsidR="00CD2E9F" w:rsidRPr="00CD2E9F" w:rsidRDefault="00CD2E9F" w:rsidP="00CD2E9F">
      <w:pPr>
        <w:jc w:val="both"/>
        <w:rPr>
          <w:i/>
        </w:rPr>
      </w:pPr>
    </w:p>
    <w:p w:rsidR="00CD2E9F" w:rsidRDefault="00CD2E9F" w:rsidP="007E5951">
      <w:pPr>
        <w:jc w:val="center"/>
        <w:rPr>
          <w:b/>
        </w:rPr>
      </w:pPr>
      <w:r>
        <w:rPr>
          <w:b/>
        </w:rPr>
        <w:t>4.§</w:t>
      </w:r>
    </w:p>
    <w:p w:rsidR="00CD2E9F" w:rsidRDefault="00CD2E9F" w:rsidP="007E5951">
      <w:pPr>
        <w:jc w:val="center"/>
        <w:rPr>
          <w:b/>
        </w:rPr>
      </w:pPr>
    </w:p>
    <w:p w:rsidR="00CD2E9F" w:rsidRDefault="00CD2E9F" w:rsidP="00CD2E9F">
      <w:pPr>
        <w:jc w:val="both"/>
      </w:pPr>
      <w:r w:rsidRPr="00145E66">
        <w:t>A</w:t>
      </w:r>
      <w:r>
        <w:t xml:space="preserve"> Rendelet 4</w:t>
      </w:r>
      <w:r w:rsidRPr="00145E66">
        <w:t xml:space="preserve">. § </w:t>
      </w:r>
      <w:r>
        <w:t>(3) bekezdése hatályát veszti.</w:t>
      </w:r>
    </w:p>
    <w:p w:rsidR="00CD2E9F" w:rsidRDefault="00CD2E9F" w:rsidP="00CD2E9F">
      <w:pPr>
        <w:jc w:val="both"/>
      </w:pPr>
    </w:p>
    <w:p w:rsidR="00CD2E9F" w:rsidRDefault="00CD2E9F" w:rsidP="00CD2E9F">
      <w:pPr>
        <w:jc w:val="center"/>
        <w:rPr>
          <w:b/>
        </w:rPr>
      </w:pPr>
      <w:r>
        <w:rPr>
          <w:b/>
        </w:rPr>
        <w:t>5.§</w:t>
      </w:r>
    </w:p>
    <w:p w:rsidR="00CD2E9F" w:rsidRDefault="00CD2E9F" w:rsidP="00CD2E9F">
      <w:pPr>
        <w:jc w:val="both"/>
        <w:rPr>
          <w:b/>
        </w:rPr>
      </w:pPr>
    </w:p>
    <w:p w:rsidR="00CD2E9F" w:rsidRPr="00C1097D" w:rsidRDefault="00CD2E9F" w:rsidP="00CD2E9F">
      <w:pPr>
        <w:jc w:val="both"/>
        <w:rPr>
          <w:b/>
        </w:rPr>
      </w:pPr>
    </w:p>
    <w:p w:rsidR="007E5951" w:rsidRPr="00C1097D" w:rsidRDefault="007E5951" w:rsidP="007E5951">
      <w:pPr>
        <w:jc w:val="both"/>
      </w:pPr>
    </w:p>
    <w:p w:rsidR="007E5951" w:rsidRPr="00C1097D" w:rsidRDefault="007E5951" w:rsidP="007E5951">
      <w:pPr>
        <w:jc w:val="both"/>
      </w:pPr>
      <w:r w:rsidRPr="00C1097D">
        <w:lastRenderedPageBreak/>
        <w:t>Jelen</w:t>
      </w:r>
      <w:r w:rsidR="00694ED1">
        <w:t xml:space="preserve"> rendelet a kihirdetését követő </w:t>
      </w:r>
      <w:r w:rsidRPr="00C1097D">
        <w:t>napon lép hatál</w:t>
      </w:r>
      <w:r w:rsidR="00CF2A84">
        <w:t xml:space="preserve">yba és </w:t>
      </w:r>
      <w:r w:rsidR="00694ED1">
        <w:t xml:space="preserve">az azt követő </w:t>
      </w:r>
      <w:r w:rsidR="007C381D">
        <w:t xml:space="preserve">napon hatályát veszti, kihirdetéséről a jegyző a </w:t>
      </w:r>
      <w:r w:rsidR="00BE7997">
        <w:t xml:space="preserve">szervezeti és működési szabályzatban meghatározottak szerint a </w:t>
      </w:r>
      <w:r w:rsidR="007C381D">
        <w:t>helyben szokásos módon gondoskodik.</w:t>
      </w:r>
    </w:p>
    <w:p w:rsidR="004A3DBE" w:rsidRPr="00C1097D" w:rsidRDefault="004A3DBE" w:rsidP="000A33C8">
      <w:pPr>
        <w:jc w:val="both"/>
      </w:pPr>
    </w:p>
    <w:p w:rsidR="004C6496" w:rsidRPr="00C1097D" w:rsidRDefault="004C6496" w:rsidP="000A33C8">
      <w:pPr>
        <w:jc w:val="both"/>
      </w:pPr>
    </w:p>
    <w:p w:rsidR="003542EC" w:rsidRPr="00C1097D" w:rsidRDefault="003542EC" w:rsidP="000A33C8">
      <w:pPr>
        <w:ind w:firstLine="708"/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3542EC" w:rsidRPr="00C1097D" w:rsidRDefault="003542EC" w:rsidP="000A33C8">
      <w:pPr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>                       jegyző                                                                                   polgármester</w:t>
      </w:r>
    </w:p>
    <w:p w:rsidR="008542E9" w:rsidRDefault="008542E9" w:rsidP="003767DD"/>
    <w:p w:rsidR="008542E9" w:rsidRPr="00C1097D" w:rsidRDefault="008542E9" w:rsidP="003767DD"/>
    <w:p w:rsidR="007E5951" w:rsidRPr="004004DD" w:rsidRDefault="00CD2E9F" w:rsidP="004004DD">
      <w:pPr>
        <w:jc w:val="center"/>
        <w:rPr>
          <w:b/>
        </w:rPr>
      </w:pPr>
      <w:r>
        <w:rPr>
          <w:b/>
        </w:rPr>
        <w:t xml:space="preserve">ÁLTALÁNOS </w:t>
      </w:r>
      <w:r w:rsidR="004004DD" w:rsidRPr="004004DD">
        <w:rPr>
          <w:b/>
        </w:rPr>
        <w:t>INDOKOLÁS</w:t>
      </w:r>
    </w:p>
    <w:p w:rsidR="005B3D69" w:rsidRDefault="005B3D69" w:rsidP="003767DD"/>
    <w:p w:rsidR="00CD2E9F" w:rsidRPr="00CD2E9F" w:rsidRDefault="00CD2E9F" w:rsidP="00CD2E9F">
      <w:pPr>
        <w:jc w:val="both"/>
      </w:pPr>
      <w:r w:rsidRPr="00CD2E9F">
        <w:t xml:space="preserve">A jogalkotásról szóló 2010. évi CXXX. törvény (továbbiakban: Jat.) 22. § (1) bekezdése alapján a jogalkalmazás és az utólagos hatásvizsgálat tapasztalatait is figyelembe véve a Kormány tagja gondoskodik arról, hogy a tárgykört érintő új jogi szabályozás vagy módosítás megalkotása során, ennek hiányában e célból kiadott jogszabály keretében </w:t>
      </w:r>
    </w:p>
    <w:p w:rsidR="00CD2E9F" w:rsidRPr="00CD2E9F" w:rsidRDefault="00CD2E9F" w:rsidP="00CD2E9F">
      <w:pPr>
        <w:jc w:val="both"/>
      </w:pPr>
      <w:r w:rsidRPr="00CD2E9F">
        <w:t>a) az elavult, szükségtelenné vált,</w:t>
      </w:r>
    </w:p>
    <w:p w:rsidR="00CD2E9F" w:rsidRPr="00CD2E9F" w:rsidRDefault="00CD2E9F" w:rsidP="00CD2E9F">
      <w:pPr>
        <w:jc w:val="both"/>
      </w:pPr>
      <w:r w:rsidRPr="00CD2E9F">
        <w:t xml:space="preserve">b) a jogrendszer egységébe nem illeszkedő, </w:t>
      </w:r>
    </w:p>
    <w:p w:rsidR="00CD2E9F" w:rsidRPr="00CD2E9F" w:rsidRDefault="00CD2E9F" w:rsidP="00CD2E9F">
      <w:pPr>
        <w:jc w:val="both"/>
      </w:pPr>
      <w:r w:rsidRPr="00CD2E9F">
        <w:t xml:space="preserve">c) a szabályozási cél sérelme nélkül egyszerűsíthető, a jogszabály címzettjei számára gyorsabb, kevésbé költséges eljárásokat eredményező szabályozással felváltható, </w:t>
      </w:r>
    </w:p>
    <w:p w:rsidR="00CD2E9F" w:rsidRPr="00CD2E9F" w:rsidRDefault="00CD2E9F" w:rsidP="00CD2E9F">
      <w:pPr>
        <w:jc w:val="both"/>
      </w:pPr>
      <w:r w:rsidRPr="00CD2E9F">
        <w:t xml:space="preserve">d) a normatív tartalom nélküli, tartalmilag kiüresedett vagy egyébként alkalmazhatatlan, vagy </w:t>
      </w:r>
    </w:p>
    <w:p w:rsidR="00CD2E9F" w:rsidRPr="00CD2E9F" w:rsidRDefault="00CD2E9F" w:rsidP="00CD2E9F">
      <w:pPr>
        <w:jc w:val="both"/>
      </w:pPr>
      <w:r w:rsidRPr="00CD2E9F">
        <w:t>e) az indokolatlanul párhuzamos vagy többszintű szabályozást megvalósító, a feladatkörébe tartozó jogszabályi rendelkezések hatályon kívül helyezésére, illetve megfelelő módosítására kerüljön sor.</w:t>
      </w:r>
    </w:p>
    <w:p w:rsidR="00CD2E9F" w:rsidRPr="00CD2E9F" w:rsidRDefault="00CD2E9F" w:rsidP="00CD2E9F">
      <w:pPr>
        <w:jc w:val="both"/>
      </w:pPr>
      <w:r w:rsidRPr="00CD2E9F">
        <w:t>Az (1) bekezdés szerinti felülvizsgálat lefolytatásáról az általa alkotott rendelet esetén a Magyar Nemzeti Bank elnöke, az önálló szabályozó szerv vezetője, az önkormányzati rendelet esetén a jegyző gondoskodik.</w:t>
      </w:r>
    </w:p>
    <w:p w:rsidR="00CD2E9F" w:rsidRPr="00CD2E9F" w:rsidRDefault="00CD2E9F" w:rsidP="00CD2E9F">
      <w:pPr>
        <w:jc w:val="both"/>
      </w:pPr>
    </w:p>
    <w:p w:rsidR="005B3D69" w:rsidRDefault="005B3D69" w:rsidP="00CD2E9F">
      <w:pPr>
        <w:jc w:val="both"/>
      </w:pPr>
    </w:p>
    <w:p w:rsidR="00CD2E9F" w:rsidRPr="004004DD" w:rsidRDefault="00CD2E9F" w:rsidP="00CD2E9F">
      <w:pPr>
        <w:jc w:val="center"/>
        <w:rPr>
          <w:b/>
        </w:rPr>
      </w:pPr>
      <w:r>
        <w:rPr>
          <w:b/>
        </w:rPr>
        <w:t xml:space="preserve">RÉSZLETES </w:t>
      </w:r>
      <w:r w:rsidRPr="004004DD">
        <w:rPr>
          <w:b/>
        </w:rPr>
        <w:t>INDOKOLÁS</w:t>
      </w:r>
    </w:p>
    <w:p w:rsidR="00CD2E9F" w:rsidRDefault="00CD2E9F" w:rsidP="00973284">
      <w:pPr>
        <w:pStyle w:val="Listaszerbekezds"/>
        <w:ind w:left="735"/>
        <w:jc w:val="center"/>
        <w:rPr>
          <w:b/>
        </w:rPr>
      </w:pPr>
    </w:p>
    <w:p w:rsidR="00CD2E9F" w:rsidRDefault="00D87D05" w:rsidP="00D87D05">
      <w:pPr>
        <w:jc w:val="center"/>
        <w:rPr>
          <w:b/>
        </w:rPr>
      </w:pPr>
      <w:r w:rsidRPr="00D87D05">
        <w:rPr>
          <w:b/>
        </w:rPr>
        <w:t>1.§-hoz</w:t>
      </w:r>
    </w:p>
    <w:p w:rsidR="00D87D05" w:rsidRPr="00D87D05" w:rsidRDefault="00D87D05" w:rsidP="00D87D05">
      <w:pPr>
        <w:jc w:val="center"/>
        <w:rPr>
          <w:b/>
        </w:rPr>
      </w:pPr>
    </w:p>
    <w:p w:rsidR="00CD2E9F" w:rsidRPr="00CD2E9F" w:rsidRDefault="00CD2E9F" w:rsidP="00CD2E9F">
      <w:r>
        <w:t>Az Alap bevételi forrásait szükséges az 1995. évi LIII. törvény szerint pontosítani, valamint új bevételi forrásként meghatározni a természet védelméről szóló 1996. évi LIII. törvény szerinti természetvédelmi bírságot.</w:t>
      </w:r>
    </w:p>
    <w:p w:rsidR="00CD2E9F" w:rsidRDefault="00CD2E9F" w:rsidP="00973284">
      <w:pPr>
        <w:pStyle w:val="Listaszerbekezds"/>
        <w:ind w:left="735"/>
        <w:jc w:val="center"/>
        <w:rPr>
          <w:b/>
        </w:rPr>
      </w:pPr>
    </w:p>
    <w:p w:rsidR="00CD2E9F" w:rsidRDefault="00D87D05" w:rsidP="00D87D05">
      <w:pPr>
        <w:jc w:val="center"/>
        <w:rPr>
          <w:b/>
        </w:rPr>
      </w:pPr>
      <w:r>
        <w:rPr>
          <w:b/>
        </w:rPr>
        <w:t>2.§-hoz</w:t>
      </w:r>
    </w:p>
    <w:p w:rsidR="00D87D05" w:rsidRDefault="00D87D05" w:rsidP="00D87D05">
      <w:pPr>
        <w:rPr>
          <w:b/>
        </w:rPr>
      </w:pPr>
    </w:p>
    <w:p w:rsidR="00D87D05" w:rsidRDefault="00631654" w:rsidP="00D87D05">
      <w:pPr>
        <w:jc w:val="both"/>
      </w:pPr>
      <w:r>
        <w:t>Jogszabály szerinti pontosítás.</w:t>
      </w:r>
    </w:p>
    <w:p w:rsidR="00631654" w:rsidRDefault="00631654" w:rsidP="00D87D05">
      <w:pPr>
        <w:jc w:val="both"/>
      </w:pPr>
    </w:p>
    <w:p w:rsidR="00631654" w:rsidRDefault="00631654" w:rsidP="00631654">
      <w:pPr>
        <w:jc w:val="center"/>
        <w:rPr>
          <w:b/>
        </w:rPr>
      </w:pPr>
      <w:r>
        <w:rPr>
          <w:b/>
        </w:rPr>
        <w:t>3</w:t>
      </w:r>
      <w:r w:rsidRPr="00631654">
        <w:rPr>
          <w:b/>
        </w:rPr>
        <w:t>.§</w:t>
      </w:r>
      <w:r w:rsidR="00A37FB3">
        <w:rPr>
          <w:b/>
        </w:rPr>
        <w:t>-4.§</w:t>
      </w:r>
      <w:r w:rsidRPr="00631654">
        <w:rPr>
          <w:b/>
        </w:rPr>
        <w:t>-hoz</w:t>
      </w:r>
    </w:p>
    <w:p w:rsidR="00631654" w:rsidRDefault="00631654" w:rsidP="00631654">
      <w:pPr>
        <w:rPr>
          <w:b/>
        </w:rPr>
      </w:pPr>
    </w:p>
    <w:p w:rsidR="00631654" w:rsidRPr="00631654" w:rsidRDefault="00631654" w:rsidP="00631654">
      <w:pPr>
        <w:jc w:val="both"/>
      </w:pPr>
      <w:r>
        <w:t>A törvény az Alap felh</w:t>
      </w:r>
      <w:r w:rsidR="00A37FB3">
        <w:t>asználását a képviselő-testület hatáskörébe utalja.</w:t>
      </w:r>
    </w:p>
    <w:p w:rsidR="00631654" w:rsidRPr="00D87D05" w:rsidRDefault="00631654" w:rsidP="00D87D05">
      <w:pPr>
        <w:jc w:val="both"/>
      </w:pPr>
    </w:p>
    <w:p w:rsidR="004004DD" w:rsidRDefault="004004DD" w:rsidP="003767DD"/>
    <w:p w:rsidR="00694ED1" w:rsidRDefault="00694ED1" w:rsidP="003767DD"/>
    <w:p w:rsidR="00694ED1" w:rsidRDefault="00694ED1" w:rsidP="003767DD"/>
    <w:p w:rsidR="00A37FB3" w:rsidRDefault="00A37FB3" w:rsidP="003767DD"/>
    <w:p w:rsidR="00694ED1" w:rsidRDefault="00694ED1" w:rsidP="003767DD"/>
    <w:p w:rsidR="00797A6A" w:rsidRPr="004914BF" w:rsidRDefault="00797A6A" w:rsidP="00797A6A">
      <w:pPr>
        <w:tabs>
          <w:tab w:val="left" w:pos="6660"/>
        </w:tabs>
        <w:jc w:val="center"/>
        <w:rPr>
          <w:b/>
        </w:rPr>
      </w:pPr>
      <w:r w:rsidRPr="004914BF">
        <w:rPr>
          <w:b/>
        </w:rPr>
        <w:t>ELŐZETES HATÁSVIZSGÁLATI LAP</w:t>
      </w:r>
    </w:p>
    <w:p w:rsidR="00797A6A" w:rsidRPr="004914BF" w:rsidRDefault="00CD2E9F" w:rsidP="007E4862">
      <w:pPr>
        <w:jc w:val="center"/>
        <w:rPr>
          <w:b/>
          <w:bCs/>
          <w:i/>
          <w:iCs/>
        </w:rPr>
      </w:pPr>
      <w:r w:rsidRPr="004914BF">
        <w:rPr>
          <w:b/>
          <w:bCs/>
          <w:i/>
          <w:iCs/>
        </w:rPr>
        <w:t xml:space="preserve"> </w:t>
      </w:r>
      <w:r w:rsidR="00797A6A" w:rsidRPr="004914BF">
        <w:rPr>
          <w:b/>
          <w:bCs/>
          <w:i/>
          <w:iCs/>
        </w:rPr>
        <w:t>(A jogalkotásról szóló 2010. évi CXXX. törvény 17.§-a alapján)</w:t>
      </w:r>
    </w:p>
    <w:p w:rsidR="00797A6A" w:rsidRPr="004914BF" w:rsidRDefault="00797A6A" w:rsidP="00797A6A">
      <w:pPr>
        <w:jc w:val="center"/>
        <w:rPr>
          <w:b/>
          <w:i/>
        </w:rPr>
      </w:pPr>
    </w:p>
    <w:p w:rsidR="00694ED1" w:rsidRDefault="00694ED1" w:rsidP="00797A6A">
      <w:pPr>
        <w:spacing w:after="120"/>
        <w:jc w:val="both"/>
        <w:rPr>
          <w:b/>
        </w:rPr>
      </w:pPr>
    </w:p>
    <w:p w:rsidR="00797A6A" w:rsidRPr="004914BF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1. Társadalmi hatások</w:t>
      </w:r>
    </w:p>
    <w:p w:rsidR="00797A6A" w:rsidRPr="004914BF" w:rsidRDefault="00797A6A" w:rsidP="00797A6A">
      <w:pPr>
        <w:spacing w:after="120"/>
        <w:jc w:val="both"/>
      </w:pPr>
      <w:r w:rsidRPr="004914BF">
        <w:t>Társadalmi hatást nem von maga után.</w:t>
      </w:r>
    </w:p>
    <w:p w:rsidR="00797A6A" w:rsidRPr="004914BF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2. Gazdasági, költségvetési hatások</w:t>
      </w:r>
    </w:p>
    <w:p w:rsidR="00797A6A" w:rsidRPr="004914BF" w:rsidRDefault="00797A6A" w:rsidP="00797A6A">
      <w:pPr>
        <w:spacing w:after="120"/>
        <w:jc w:val="both"/>
      </w:pPr>
      <w:r w:rsidRPr="004914BF">
        <w:t>Gazdasági, költségvet</w:t>
      </w:r>
      <w:r>
        <w:t>ési kihatása nem jelentős</w:t>
      </w:r>
      <w:r w:rsidRPr="004914BF">
        <w:t>.</w:t>
      </w:r>
    </w:p>
    <w:p w:rsidR="00797A6A" w:rsidRPr="004914BF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3. Környezeti hatások</w:t>
      </w:r>
    </w:p>
    <w:p w:rsidR="00797A6A" w:rsidRPr="004914BF" w:rsidRDefault="00797A6A" w:rsidP="00797A6A">
      <w:pPr>
        <w:spacing w:after="120"/>
        <w:jc w:val="both"/>
      </w:pPr>
      <w:r w:rsidRPr="004914BF">
        <w:t>Környezeti hatásokat nem von maga után.</w:t>
      </w:r>
    </w:p>
    <w:p w:rsidR="00797A6A" w:rsidRPr="004914BF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4. Egészségi követelmények</w:t>
      </w:r>
    </w:p>
    <w:p w:rsidR="00797A6A" w:rsidRPr="004914BF" w:rsidRDefault="00797A6A" w:rsidP="00797A6A">
      <w:pPr>
        <w:spacing w:after="120"/>
        <w:jc w:val="both"/>
      </w:pPr>
      <w:r w:rsidRPr="004914BF">
        <w:t>Egészségügyi követelmények nincsenek.</w:t>
      </w:r>
    </w:p>
    <w:p w:rsidR="00797A6A" w:rsidRPr="004914BF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5. Adminisztratív terheket befolyásoló hatások</w:t>
      </w:r>
    </w:p>
    <w:p w:rsidR="00797A6A" w:rsidRPr="004914BF" w:rsidRDefault="00797A6A" w:rsidP="00797A6A">
      <w:pPr>
        <w:spacing w:after="120"/>
        <w:jc w:val="both"/>
      </w:pPr>
      <w:r w:rsidRPr="004914BF">
        <w:t>A módosítás adminisztrációs terheket nem von maga után.</w:t>
      </w:r>
    </w:p>
    <w:p w:rsidR="00797A6A" w:rsidRDefault="00797A6A" w:rsidP="00797A6A">
      <w:pPr>
        <w:spacing w:after="120"/>
        <w:jc w:val="both"/>
        <w:rPr>
          <w:b/>
        </w:rPr>
      </w:pPr>
      <w:r w:rsidRPr="004914BF">
        <w:rPr>
          <w:b/>
        </w:rPr>
        <w:t>6. A jogszabály megalkotásának szükségessége, a jogalkotás elmaradásának várható következményei</w:t>
      </w:r>
    </w:p>
    <w:p w:rsidR="00797A6A" w:rsidRPr="00797A6A" w:rsidRDefault="00CD2E9F" w:rsidP="00797A6A">
      <w:pPr>
        <w:spacing w:after="120"/>
        <w:jc w:val="both"/>
      </w:pPr>
      <w:r>
        <w:t>A jogszabály felülvizsgálatát a Jogalkotási törvény szerint el kell végezni és a hatályos szabályokhoz szükséges igazítani.</w:t>
      </w:r>
    </w:p>
    <w:p w:rsidR="00797A6A" w:rsidRPr="004914BF" w:rsidRDefault="00797A6A" w:rsidP="00797A6A">
      <w:pPr>
        <w:jc w:val="both"/>
        <w:rPr>
          <w:b/>
        </w:rPr>
      </w:pPr>
      <w:r w:rsidRPr="004914BF">
        <w:rPr>
          <w:b/>
        </w:rPr>
        <w:t>7. A jogszabály alkalmazásához szükséges személyi, szervezeti, tárgyi és pénzügyi feltételek</w:t>
      </w:r>
    </w:p>
    <w:p w:rsidR="00973284" w:rsidRDefault="00CD2E9F" w:rsidP="007E5951">
      <w:r>
        <w:t>Rendelkezésre állnak.</w:t>
      </w:r>
    </w:p>
    <w:sectPr w:rsidR="00973284" w:rsidSect="00CB0966">
      <w:headerReference w:type="default" r:id="rId7"/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C66" w:rsidRDefault="00192C66" w:rsidP="00AC4326">
      <w:r>
        <w:separator/>
      </w:r>
    </w:p>
  </w:endnote>
  <w:endnote w:type="continuationSeparator" w:id="0">
    <w:p w:rsidR="00192C66" w:rsidRDefault="00192C66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C66" w:rsidRDefault="00192C66" w:rsidP="00AC4326">
      <w:r>
        <w:separator/>
      </w:r>
    </w:p>
  </w:footnote>
  <w:footnote w:type="continuationSeparator" w:id="0">
    <w:p w:rsidR="00192C66" w:rsidRDefault="00192C66" w:rsidP="00AC4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ECC" w:rsidRDefault="00295ECC" w:rsidP="006E7A71">
    <w:pPr>
      <w:pStyle w:val="lfej"/>
      <w:tabs>
        <w:tab w:val="clear" w:pos="4536"/>
        <w:tab w:val="clear" w:pos="9072"/>
        <w:tab w:val="left" w:pos="1139"/>
      </w:tabs>
    </w:pPr>
  </w:p>
  <w:p w:rsidR="00295ECC" w:rsidRDefault="00295EC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74C5E"/>
    <w:multiLevelType w:val="hybridMultilevel"/>
    <w:tmpl w:val="D1AC4F8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2C58"/>
    <w:multiLevelType w:val="hybridMultilevel"/>
    <w:tmpl w:val="9A900366"/>
    <w:lvl w:ilvl="0" w:tplc="A0A082D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64BD8"/>
    <w:multiLevelType w:val="hybridMultilevel"/>
    <w:tmpl w:val="C4241F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3008F"/>
    <w:multiLevelType w:val="hybridMultilevel"/>
    <w:tmpl w:val="A99095B2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65C438D"/>
    <w:multiLevelType w:val="hybridMultilevel"/>
    <w:tmpl w:val="80D03FF0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F19E6"/>
    <w:multiLevelType w:val="hybridMultilevel"/>
    <w:tmpl w:val="7F58DC6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341976"/>
    <w:multiLevelType w:val="hybridMultilevel"/>
    <w:tmpl w:val="FDD80C62"/>
    <w:lvl w:ilvl="0" w:tplc="816A37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F1F45"/>
    <w:multiLevelType w:val="hybridMultilevel"/>
    <w:tmpl w:val="9FF26D14"/>
    <w:lvl w:ilvl="0" w:tplc="F2EE3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15"/>
  </w:num>
  <w:num w:numId="5">
    <w:abstractNumId w:val="2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18"/>
  </w:num>
  <w:num w:numId="11">
    <w:abstractNumId w:val="10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7"/>
  </w:num>
  <w:num w:numId="21">
    <w:abstractNumId w:val="7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02FD4"/>
    <w:rsid w:val="00005A46"/>
    <w:rsid w:val="00026731"/>
    <w:rsid w:val="00053F83"/>
    <w:rsid w:val="0006340C"/>
    <w:rsid w:val="00064271"/>
    <w:rsid w:val="000713BC"/>
    <w:rsid w:val="000A33C8"/>
    <w:rsid w:val="000A618D"/>
    <w:rsid w:val="000C5162"/>
    <w:rsid w:val="000C5DE9"/>
    <w:rsid w:val="000D5847"/>
    <w:rsid w:val="000E075F"/>
    <w:rsid w:val="00111FB5"/>
    <w:rsid w:val="0013287F"/>
    <w:rsid w:val="00143B07"/>
    <w:rsid w:val="00144E3F"/>
    <w:rsid w:val="00145E66"/>
    <w:rsid w:val="0014780F"/>
    <w:rsid w:val="0015269E"/>
    <w:rsid w:val="00192C66"/>
    <w:rsid w:val="001970EE"/>
    <w:rsid w:val="001B3C4D"/>
    <w:rsid w:val="001D7FEC"/>
    <w:rsid w:val="001F338D"/>
    <w:rsid w:val="002017F3"/>
    <w:rsid w:val="002018BD"/>
    <w:rsid w:val="00202E08"/>
    <w:rsid w:val="00205DFF"/>
    <w:rsid w:val="002335EB"/>
    <w:rsid w:val="00245E7F"/>
    <w:rsid w:val="00277006"/>
    <w:rsid w:val="00295ECC"/>
    <w:rsid w:val="002B4178"/>
    <w:rsid w:val="002B520D"/>
    <w:rsid w:val="002C4F19"/>
    <w:rsid w:val="002D39B1"/>
    <w:rsid w:val="002F7F80"/>
    <w:rsid w:val="00323D75"/>
    <w:rsid w:val="003337E4"/>
    <w:rsid w:val="003542EC"/>
    <w:rsid w:val="00355302"/>
    <w:rsid w:val="00365B1C"/>
    <w:rsid w:val="003767DD"/>
    <w:rsid w:val="00376990"/>
    <w:rsid w:val="003909A7"/>
    <w:rsid w:val="003A083E"/>
    <w:rsid w:val="003B2E2C"/>
    <w:rsid w:val="004002A9"/>
    <w:rsid w:val="004004DD"/>
    <w:rsid w:val="00470A5A"/>
    <w:rsid w:val="00495546"/>
    <w:rsid w:val="00496BB9"/>
    <w:rsid w:val="004A3DBE"/>
    <w:rsid w:val="004B371F"/>
    <w:rsid w:val="004C55FC"/>
    <w:rsid w:val="004C6496"/>
    <w:rsid w:val="004C6C75"/>
    <w:rsid w:val="004D7F36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451E7"/>
    <w:rsid w:val="00583059"/>
    <w:rsid w:val="00587531"/>
    <w:rsid w:val="005B3D69"/>
    <w:rsid w:val="005B7FF2"/>
    <w:rsid w:val="005D2889"/>
    <w:rsid w:val="005D4A85"/>
    <w:rsid w:val="005E26C0"/>
    <w:rsid w:val="005F6932"/>
    <w:rsid w:val="006020F2"/>
    <w:rsid w:val="0063046E"/>
    <w:rsid w:val="00631044"/>
    <w:rsid w:val="00631654"/>
    <w:rsid w:val="00663F12"/>
    <w:rsid w:val="00674400"/>
    <w:rsid w:val="00692803"/>
    <w:rsid w:val="00694ED1"/>
    <w:rsid w:val="00695C03"/>
    <w:rsid w:val="006A665C"/>
    <w:rsid w:val="006E5E24"/>
    <w:rsid w:val="006E7A71"/>
    <w:rsid w:val="0070520F"/>
    <w:rsid w:val="0071526A"/>
    <w:rsid w:val="00716DF2"/>
    <w:rsid w:val="00755B6D"/>
    <w:rsid w:val="007662DA"/>
    <w:rsid w:val="00776295"/>
    <w:rsid w:val="0078380B"/>
    <w:rsid w:val="00797A6A"/>
    <w:rsid w:val="007B2FD9"/>
    <w:rsid w:val="007C381D"/>
    <w:rsid w:val="007D6352"/>
    <w:rsid w:val="007E4862"/>
    <w:rsid w:val="007E5951"/>
    <w:rsid w:val="00804A84"/>
    <w:rsid w:val="00807550"/>
    <w:rsid w:val="00821094"/>
    <w:rsid w:val="008215B8"/>
    <w:rsid w:val="00823C34"/>
    <w:rsid w:val="008542E9"/>
    <w:rsid w:val="00855606"/>
    <w:rsid w:val="008A19A7"/>
    <w:rsid w:val="008A7D52"/>
    <w:rsid w:val="008B2AC2"/>
    <w:rsid w:val="008B787F"/>
    <w:rsid w:val="008D4389"/>
    <w:rsid w:val="008D479D"/>
    <w:rsid w:val="008D7555"/>
    <w:rsid w:val="008F13B0"/>
    <w:rsid w:val="008F6993"/>
    <w:rsid w:val="00916098"/>
    <w:rsid w:val="0095136E"/>
    <w:rsid w:val="00953228"/>
    <w:rsid w:val="009567CE"/>
    <w:rsid w:val="00956BDF"/>
    <w:rsid w:val="00973284"/>
    <w:rsid w:val="00995C36"/>
    <w:rsid w:val="009A4CFD"/>
    <w:rsid w:val="009A66D5"/>
    <w:rsid w:val="009B7BF3"/>
    <w:rsid w:val="009C72C7"/>
    <w:rsid w:val="009C7BB1"/>
    <w:rsid w:val="009D46ED"/>
    <w:rsid w:val="009F444A"/>
    <w:rsid w:val="00A264F4"/>
    <w:rsid w:val="00A37FB3"/>
    <w:rsid w:val="00A860CA"/>
    <w:rsid w:val="00AA2488"/>
    <w:rsid w:val="00AC4326"/>
    <w:rsid w:val="00AD43E9"/>
    <w:rsid w:val="00B14768"/>
    <w:rsid w:val="00B3148C"/>
    <w:rsid w:val="00B32C01"/>
    <w:rsid w:val="00B575CC"/>
    <w:rsid w:val="00B61BDE"/>
    <w:rsid w:val="00B76A65"/>
    <w:rsid w:val="00B83540"/>
    <w:rsid w:val="00BB6E2F"/>
    <w:rsid w:val="00BC0A9A"/>
    <w:rsid w:val="00BC35DE"/>
    <w:rsid w:val="00BE7997"/>
    <w:rsid w:val="00BF7B32"/>
    <w:rsid w:val="00C04F61"/>
    <w:rsid w:val="00C1097D"/>
    <w:rsid w:val="00C446B5"/>
    <w:rsid w:val="00C46FD3"/>
    <w:rsid w:val="00C925DA"/>
    <w:rsid w:val="00C96C0B"/>
    <w:rsid w:val="00C97C54"/>
    <w:rsid w:val="00CA2797"/>
    <w:rsid w:val="00CB0966"/>
    <w:rsid w:val="00CD2E9F"/>
    <w:rsid w:val="00CD7659"/>
    <w:rsid w:val="00CF2A84"/>
    <w:rsid w:val="00D17F06"/>
    <w:rsid w:val="00D232FF"/>
    <w:rsid w:val="00D23D35"/>
    <w:rsid w:val="00D5183C"/>
    <w:rsid w:val="00D56711"/>
    <w:rsid w:val="00D61AFC"/>
    <w:rsid w:val="00D724C7"/>
    <w:rsid w:val="00D87D05"/>
    <w:rsid w:val="00D95EC5"/>
    <w:rsid w:val="00DA079C"/>
    <w:rsid w:val="00DD6882"/>
    <w:rsid w:val="00DE025F"/>
    <w:rsid w:val="00DF2D26"/>
    <w:rsid w:val="00E00B5F"/>
    <w:rsid w:val="00E15C04"/>
    <w:rsid w:val="00E30BF4"/>
    <w:rsid w:val="00E4510F"/>
    <w:rsid w:val="00E4676E"/>
    <w:rsid w:val="00E5307E"/>
    <w:rsid w:val="00E54EF1"/>
    <w:rsid w:val="00E668AB"/>
    <w:rsid w:val="00E673CE"/>
    <w:rsid w:val="00EC476E"/>
    <w:rsid w:val="00ED36E3"/>
    <w:rsid w:val="00ED3E48"/>
    <w:rsid w:val="00EE766E"/>
    <w:rsid w:val="00F06AB1"/>
    <w:rsid w:val="00F249E5"/>
    <w:rsid w:val="00F25257"/>
    <w:rsid w:val="00F255E9"/>
    <w:rsid w:val="00F707D4"/>
    <w:rsid w:val="00FA25EB"/>
    <w:rsid w:val="00FA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D39EC-3818-49A5-A554-A8820FDB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3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6090</Characters>
  <Application>Microsoft Office Word</Application>
  <DocSecurity>4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Forgács Andrea</cp:lastModifiedBy>
  <cp:revision>2</cp:revision>
  <cp:lastPrinted>2020-03-24T08:47:00Z</cp:lastPrinted>
  <dcterms:created xsi:type="dcterms:W3CDTF">2020-05-22T08:39:00Z</dcterms:created>
  <dcterms:modified xsi:type="dcterms:W3CDTF">2020-05-22T08:39:00Z</dcterms:modified>
</cp:coreProperties>
</file>